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D727F3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DF159B" w:rsidRPr="00DF159B">
        <w:rPr>
          <w:rFonts w:ascii="Times New Roman" w:hAnsi="Times New Roman" w:cs="Times New Roman"/>
          <w:lang w:val="sr-Latn-RS"/>
        </w:rPr>
        <w:t xml:space="preserve"> </w:t>
      </w:r>
      <w:r w:rsidR="00DF159B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D35D24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D35D24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bookmarkStart w:id="0" w:name="_GoBack"/>
            <w:bookmarkEnd w:id="0"/>
            <w:r w:rsidR="007A72D5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D3-500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D35D24" w:rsidRDefault="00A3582C" w:rsidP="00D35D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D35D24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D35D24">
              <w:rPr>
                <w:rFonts w:ascii="Times New Roman" w:eastAsia="Times New Roman" w:hAnsi="Times New Roman" w:cs="Times New Roman"/>
              </w:rPr>
              <w:t xml:space="preserve"> </w:t>
            </w:r>
            <w:r w:rsidR="00D35D24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D35D24">
              <w:rPr>
                <w:rFonts w:ascii="Times New Roman" w:eastAsia="Times New Roman" w:hAnsi="Times New Roman" w:cs="Times New Roman"/>
              </w:rPr>
              <w:t>atovljev</w:t>
            </w:r>
            <w:r w:rsidR="00D35D24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D35D24" w:rsidP="00D35D2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D727F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1581"/>
        <w:gridCol w:w="300"/>
        <w:gridCol w:w="1111"/>
        <w:gridCol w:w="1484"/>
        <w:gridCol w:w="1929"/>
        <w:gridCol w:w="1849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7D36F3">
        <w:trPr>
          <w:trHeight w:val="665"/>
          <w:jc w:val="center"/>
        </w:trPr>
        <w:tc>
          <w:tcPr>
            <w:tcW w:w="463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AF7A73" w:rsidRDefault="00AF7A73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AF7A73" w:rsidRDefault="00AF7A73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9F787D" w:rsidRDefault="009F787D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F787D" w:rsidRPr="00282AEC" w:rsidRDefault="009F787D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6F3" w:rsidRDefault="007A72D5" w:rsidP="007D36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</w:rPr>
              <w:t>Toksi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čno pri udisanju.</w:t>
            </w:r>
          </w:p>
          <w:p w:rsidR="007A72D5" w:rsidRPr="007A72D5" w:rsidRDefault="007A72D5" w:rsidP="007D36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Štetno:opasnost od ozbiljnog oštećenja zdravlja pri dužem izlaganju ukoliko se proguta.</w:t>
            </w:r>
          </w:p>
          <w:p w:rsidR="008B2A29" w:rsidRPr="00282AEC" w:rsidRDefault="007D36F3" w:rsidP="007D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7D36F3">
        <w:trPr>
          <w:trHeight w:val="70"/>
          <w:jc w:val="center"/>
        </w:trPr>
        <w:tc>
          <w:tcPr>
            <w:tcW w:w="463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37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7D36F3">
        <w:trPr>
          <w:trHeight w:val="80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7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7D36F3">
        <w:trPr>
          <w:trHeight w:val="80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37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D36F3">
        <w:trPr>
          <w:trHeight w:val="70"/>
          <w:jc w:val="center"/>
        </w:trPr>
        <w:tc>
          <w:tcPr>
            <w:tcW w:w="46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D36F3">
        <w:trPr>
          <w:trHeight w:val="80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7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7D36F3">
        <w:trPr>
          <w:trHeight w:val="80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37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7D36F3">
        <w:trPr>
          <w:trHeight w:val="70"/>
          <w:jc w:val="center"/>
        </w:trPr>
        <w:tc>
          <w:tcPr>
            <w:tcW w:w="46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D36F3">
        <w:trPr>
          <w:trHeight w:val="80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37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D36F3">
        <w:trPr>
          <w:trHeight w:val="80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7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D36F3">
        <w:trPr>
          <w:trHeight w:val="198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37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D36F3">
        <w:trPr>
          <w:trHeight w:val="80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37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A4F88" w:rsidRPr="007A72D5" w:rsidRDefault="007D36F3" w:rsidP="007A72D5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282AEC" w:rsidTr="007D36F3">
        <w:trPr>
          <w:trHeight w:val="50"/>
          <w:jc w:val="center"/>
        </w:trPr>
        <w:tc>
          <w:tcPr>
            <w:tcW w:w="27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komponente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B7324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2AEC" w:rsidRPr="00A4469C" w:rsidRDefault="00282AEC" w:rsidP="00211F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 w:rsidR="00211F6B"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 w:rsidR="00211F6B"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7A72D5" w:rsidTr="007D36F3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A4469C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Ethoxyquin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91-53-2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202-075-7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Xn;R22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196718" w:rsidTr="007D36F3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718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Colecalciferol (Vitamin D3)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718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67-97-0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718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200-673-2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668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T;R24/25</w:t>
            </w:r>
          </w:p>
          <w:p w:rsidR="00196718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R48/25</w:t>
            </w:r>
          </w:p>
          <w:p w:rsidR="00196718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T+;R26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718" w:rsidRPr="00211F6B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96718" w:rsidRPr="00831D13" w:rsidRDefault="00196718" w:rsidP="001967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3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7D36F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196718" w:rsidRPr="00211F6B" w:rsidRDefault="00196718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211F6B" w:rsidTr="008558C9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D36F3" w:rsidTr="007D36F3">
        <w:trPr>
          <w:trHeight w:val="70"/>
          <w:jc w:val="center"/>
        </w:trPr>
        <w:tc>
          <w:tcPr>
            <w:tcW w:w="46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196718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Udaljiti se od zone opasnosti. Pokazati ovaj bezbednosni list u prisustvu lekara. Može se desiti da se simptomi trovanja mogu javiti samo par sati kasnije.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7D36F3" w:rsidTr="007D36F3">
        <w:trPr>
          <w:trHeight w:val="465"/>
          <w:jc w:val="center"/>
        </w:trPr>
        <w:tc>
          <w:tcPr>
            <w:tcW w:w="463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37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Pr="00A4469C" w:rsidRDefault="00196718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Pozvati lekara ili centar kontrole trovanja odmah.</w:t>
            </w:r>
            <w:r w:rsidR="007D36F3" w:rsidRPr="00A4469C">
              <w:rPr>
                <w:rFonts w:ascii="Times-New-Roman" w:hAnsi="Times-New-Roman" w:cs="Times-New-Roman"/>
              </w:rPr>
              <w:t>Osobu izvesti na svež vazduh</w:t>
            </w:r>
            <w:proofErr w:type="gramStart"/>
            <w:r>
              <w:rPr>
                <w:rFonts w:ascii="Times-New-Roman" w:hAnsi="Times-New-Roman" w:cs="Times-New-Roman"/>
              </w:rPr>
              <w:t>,  utopliti</w:t>
            </w:r>
            <w:proofErr w:type="gramEnd"/>
            <w:r>
              <w:rPr>
                <w:rFonts w:ascii="Times-New-Roman" w:hAnsi="Times-New-Roman" w:cs="Times-New-Roman"/>
              </w:rPr>
              <w:t xml:space="preserve"> i umiriti</w:t>
            </w:r>
            <w:r w:rsidR="007D36F3" w:rsidRPr="00A4469C">
              <w:rPr>
                <w:rFonts w:ascii="Times-New-Roman" w:hAnsi="Times-New-Roman" w:cs="Times-New-Roman"/>
              </w:rPr>
              <w:t xml:space="preserve">. </w:t>
            </w:r>
            <w:r w:rsidR="007D36F3">
              <w:rPr>
                <w:rFonts w:ascii="Times-New-Roman" w:hAnsi="Times-New-Roman" w:cs="Times-New-Roman"/>
              </w:rPr>
              <w:t xml:space="preserve">Ukoliko </w:t>
            </w:r>
            <w:r>
              <w:rPr>
                <w:rFonts w:ascii="Times-New-Roman" w:hAnsi="Times-New-Roman" w:cs="Times-New-Roman"/>
              </w:rPr>
              <w:t>je osoba nesvesna postaviti je u položaj za oporavak i potražiti savet lekara</w:t>
            </w:r>
            <w:r w:rsidR="007D36F3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Držati respiratorne puteve otvorenim.</w:t>
            </w:r>
          </w:p>
        </w:tc>
      </w:tr>
    </w:tbl>
    <w:p w:rsidR="007D36F3" w:rsidRDefault="007D36F3" w:rsidP="00211F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D36F3" w:rsidRDefault="007D36F3" w:rsidP="00211F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11F6B" w:rsidRPr="002C21D4" w:rsidRDefault="00211F6B" w:rsidP="00211F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Rovimix® </w:t>
      </w:r>
      <w:r w:rsidR="007A72D5">
        <w:rPr>
          <w:rFonts w:ascii="Times New Roman" w:hAnsi="Times New Roman" w:cs="Times New Roman"/>
          <w:i/>
          <w:sz w:val="20"/>
          <w:szCs w:val="20"/>
          <w:lang w:val="sr-Latn-RS"/>
        </w:rPr>
        <w:t>D3-500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211F6B" w:rsidRPr="002C21D4" w:rsidRDefault="00211F6B" w:rsidP="00211F6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35D2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 w:rsidR="00F432E0"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D35D24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11F6B" w:rsidRDefault="00211F6B" w:rsidP="00211F6B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D727F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24"/>
        <w:gridCol w:w="6289"/>
      </w:tblGrid>
      <w:tr w:rsidR="007D36F3" w:rsidTr="00211F6B">
        <w:trPr>
          <w:trHeight w:val="465"/>
          <w:jc w:val="center"/>
        </w:trPr>
        <w:tc>
          <w:tcPr>
            <w:tcW w:w="47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89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211F6B">
        <w:trPr>
          <w:trHeight w:val="465"/>
          <w:jc w:val="center"/>
        </w:trPr>
        <w:tc>
          <w:tcPr>
            <w:tcW w:w="4717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196718" w:rsidP="004A5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Radi preventive isprati </w:t>
            </w:r>
            <w:r w:rsidR="004A5F75">
              <w:rPr>
                <w:rFonts w:ascii="Times-New-Roman" w:hAnsi="Times-New-Roman" w:cs="Times-New-Roman"/>
              </w:rPr>
              <w:t>oči</w:t>
            </w:r>
            <w:r>
              <w:rPr>
                <w:rFonts w:ascii="Times-New-Roman" w:hAnsi="Times-New-Roman" w:cs="Times-New-Roman"/>
              </w:rPr>
              <w:t xml:space="preserve"> vodom. </w:t>
            </w:r>
            <w:r w:rsidR="004A5E4D">
              <w:rPr>
                <w:rFonts w:ascii="Times-New-Roman" w:hAnsi="Times-New-Roman" w:cs="Times-New-Roman"/>
              </w:rPr>
              <w:t>Ukloniti kontaktna sočiva. Zaštiti nepovređeno oko. Držati oko širom otvoreno u toku ispiranja.</w:t>
            </w:r>
            <w:r>
              <w:rPr>
                <w:rFonts w:ascii="Times-New-Roman" w:hAnsi="Times-New-Roman" w:cs="Times-New-Roman"/>
              </w:rPr>
              <w:t xml:space="preserve"> Ukoliko se iritacija produži konsultovati lekara.</w:t>
            </w:r>
          </w:p>
        </w:tc>
      </w:tr>
      <w:tr w:rsidR="007D36F3" w:rsidTr="007A72D5">
        <w:trPr>
          <w:trHeight w:val="198"/>
          <w:jc w:val="center"/>
        </w:trPr>
        <w:tc>
          <w:tcPr>
            <w:tcW w:w="4717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4A5E4D" w:rsidP="0019671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</w:t>
            </w:r>
            <w:r w:rsidR="00196718">
              <w:rPr>
                <w:rFonts w:ascii="Times-New-Roman" w:hAnsi="Times-New-Roman" w:cs="Times-New-Roman"/>
              </w:rPr>
              <w:t xml:space="preserve">Ukoliko je osoba u svesnom stanju izazvati povraćanje. </w:t>
            </w:r>
            <w:r>
              <w:rPr>
                <w:rFonts w:ascii="Times-New-Roman" w:hAnsi="Times-New-Roman" w:cs="Times-New-Roman"/>
              </w:rPr>
              <w:t xml:space="preserve">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pića. Nikada ne stavljati ništa u usta onesvešćenoj osobi.</w:t>
            </w:r>
            <w:r w:rsidR="00196718">
              <w:rPr>
                <w:rFonts w:ascii="Times-New-Roman" w:hAnsi="Times-New-Roman" w:cs="Times-New-Roman"/>
              </w:rPr>
              <w:t xml:space="preserve"> </w:t>
            </w:r>
            <w:r w:rsidR="004A5F75">
              <w:rPr>
                <w:rFonts w:ascii="Times-New-Roman" w:hAnsi="Times-New-Roman" w:cs="Times-New-Roman"/>
              </w:rPr>
              <w:t>Odvesti osobu odmah u bolnicu</w:t>
            </w:r>
            <w:r w:rsidR="00196718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211F6B">
        <w:trPr>
          <w:trHeight w:val="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211F6B">
        <w:trPr>
          <w:trHeight w:val="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211F6B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5124F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4A5E4D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oticanje protivpožarnih tečnosti u odvode ili vodene tokove. Koristiti zaštitnu opremu za respiratorni trakt.</w:t>
            </w:r>
          </w:p>
        </w:tc>
      </w:tr>
      <w:tr w:rsidR="007D36F3" w:rsidTr="005124F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2654D2">
        <w:trPr>
          <w:trHeight w:val="21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5124F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001038" w:rsidP="00001038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Koristiti ličnu zaštitnu opremu. </w:t>
            </w:r>
            <w:r w:rsidR="007D36F3">
              <w:rPr>
                <w:rFonts w:ascii="Times-New-Roman" w:hAnsi="Times-New-Roman" w:cs="Times-New-Roman"/>
              </w:rPr>
              <w:t>Izbegavati prašinu.</w:t>
            </w:r>
            <w:r>
              <w:rPr>
                <w:rFonts w:ascii="Times-New-Roman" w:hAnsi="Times-New-Roman" w:cs="Times-New-Roman"/>
              </w:rPr>
              <w:t xml:space="preserve"> Obezbediti dovoljnu ventilaciju. Evakuisati osoblje na bezbedno mesto. </w:t>
            </w:r>
          </w:p>
        </w:tc>
      </w:tr>
      <w:tr w:rsidR="007D36F3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vodotokove. </w:t>
            </w:r>
            <w:r w:rsidR="00001038">
              <w:rPr>
                <w:rFonts w:ascii="Times-New-Roman" w:hAnsi="Times-New-Roman" w:cs="Times-New-Roman"/>
              </w:rPr>
              <w:t xml:space="preserve">Sprečiti dalje curenje ili prosipanje proizvoda ukoliko je bezbedno. </w:t>
            </w:r>
            <w:r w:rsidR="00001038" w:rsidRPr="00A4469C">
              <w:rPr>
                <w:rFonts w:ascii="Times-New-Roman" w:hAnsi="Times-New-Roman" w:cs="Times-New-Roman"/>
              </w:rPr>
              <w:t xml:space="preserve">U slučaju </w:t>
            </w:r>
            <w:r w:rsidR="00001038">
              <w:rPr>
                <w:rFonts w:ascii="Times-New-Roman" w:hAnsi="Times-New-Roman" w:cs="Times-New-Roman"/>
              </w:rPr>
              <w:t xml:space="preserve">zagađenja </w:t>
            </w:r>
            <w:proofErr w:type="gramStart"/>
            <w:r w:rsidR="00001038" w:rsidRPr="00A4469C">
              <w:rPr>
                <w:rFonts w:ascii="Times-New-Roman" w:hAnsi="Times-New-Roman" w:cs="Times-New-Roman"/>
              </w:rPr>
              <w:t>okoline</w:t>
            </w:r>
            <w:r w:rsidR="00001038">
              <w:rPr>
                <w:rFonts w:ascii="Times-New-Roman" w:hAnsi="Times-New-Roman" w:cs="Times-New-Roman"/>
              </w:rPr>
              <w:t>(</w:t>
            </w:r>
            <w:proofErr w:type="gramEnd"/>
            <w:r w:rsidR="00001038">
              <w:rPr>
                <w:rFonts w:ascii="Times-New-Roman" w:hAnsi="Times-New-Roman" w:cs="Times-New-Roman"/>
              </w:rPr>
              <w:t>reke i jezera)</w:t>
            </w:r>
            <w:r w:rsidR="00001038" w:rsidRPr="00A4469C">
              <w:rPr>
                <w:rFonts w:ascii="Times-New-Roman" w:hAnsi="Times-New-Roman" w:cs="Times-New-Roman"/>
              </w:rPr>
              <w:t xml:space="preserve"> </w:t>
            </w:r>
            <w:r w:rsidR="00001038">
              <w:rPr>
                <w:rFonts w:ascii="Times-New-Roman" w:hAnsi="Times-New-Roman" w:cs="Times-New-Roman"/>
              </w:rPr>
              <w:t xml:space="preserve">ili odvoda </w:t>
            </w:r>
            <w:r w:rsidR="00001038" w:rsidRPr="00A4469C">
              <w:rPr>
                <w:rFonts w:ascii="Times-New-Roman" w:hAnsi="Times-New-Roman" w:cs="Times-New-Roman"/>
              </w:rPr>
              <w:t xml:space="preserve">odmah obavestiti službu </w:t>
            </w:r>
            <w:r w:rsidR="00001038" w:rsidRPr="00A4469C">
              <w:rPr>
                <w:rFonts w:ascii="Times New Roman" w:hAnsi="Times New Roman" w:cs="Times-New-Roman"/>
                <w:color w:val="000000"/>
                <w:lang w:val="sr-Latn-CS"/>
              </w:rPr>
              <w:t>za zaštitu životne sredine</w:t>
            </w:r>
            <w:r w:rsidR="00001038" w:rsidRPr="00A4469C">
              <w:rPr>
                <w:rFonts w:ascii="Times-New-Roman" w:hAnsi="Times-New-Roman" w:cs="Times-New-Roman"/>
              </w:rPr>
              <w:t xml:space="preserve"> ili drugu službu za hitne intervencije.</w:t>
            </w:r>
          </w:p>
        </w:tc>
      </w:tr>
      <w:tr w:rsidR="007D36F3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001038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Počistiti. Odložiti u pogodnim zatvorenim kontejnerima.</w:t>
            </w:r>
          </w:p>
        </w:tc>
      </w:tr>
      <w:tr w:rsidR="007D36F3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7D36F3" w:rsidTr="002654D2">
        <w:trPr>
          <w:trHeight w:val="30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001038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6F3" w:rsidRPr="00ED030C" w:rsidRDefault="00001038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prašine. Izbegavati prekoračenje granica izloženosti datih u tački 8. </w:t>
            </w:r>
            <w:r w:rsidR="007D36F3">
              <w:rPr>
                <w:rFonts w:ascii="Times-New-Roman" w:hAnsi="Times-New-Roman" w:cs="Times-New-Roman"/>
              </w:rPr>
              <w:t xml:space="preserve">Za mere lične zaštite videti tačku 8. </w:t>
            </w:r>
            <w:r>
              <w:rPr>
                <w:rFonts w:ascii="Times-New-Roman" w:hAnsi="Times-New-Roman" w:cs="Times-New-Roman"/>
              </w:rPr>
              <w:t>Pušenje, jelo i piće treba zabraniti u oblasti rukovanja ovim proizvodom.</w:t>
            </w:r>
          </w:p>
        </w:tc>
      </w:tr>
    </w:tbl>
    <w:p w:rsidR="00001038" w:rsidRPr="002C21D4" w:rsidRDefault="00001038" w:rsidP="000010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D3-500)</w:t>
      </w:r>
    </w:p>
    <w:p w:rsidR="00D35D24" w:rsidRPr="002C21D4" w:rsidRDefault="00D35D24" w:rsidP="00D35D2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01038" w:rsidRDefault="00001038" w:rsidP="0000103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D727F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451"/>
        <w:gridCol w:w="1080"/>
        <w:gridCol w:w="360"/>
        <w:gridCol w:w="2518"/>
        <w:gridCol w:w="1629"/>
        <w:gridCol w:w="1806"/>
      </w:tblGrid>
      <w:tr w:rsidR="00001038" w:rsidTr="00001038">
        <w:trPr>
          <w:trHeight w:val="117"/>
          <w:jc w:val="center"/>
        </w:trPr>
        <w:tc>
          <w:tcPr>
            <w:tcW w:w="46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038" w:rsidRPr="00A4469C" w:rsidRDefault="00001038" w:rsidP="008865E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3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Default="00001038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Obezbediti dovoljnu ventilaciju na mestima gde nastaje prašina. Odlagati vodu korišćenu za pranje u skladu sa važećim zakonskim regulativama.</w:t>
            </w:r>
          </w:p>
        </w:tc>
      </w:tr>
      <w:tr w:rsidR="007D36F3" w:rsidTr="00117B76">
        <w:trPr>
          <w:trHeight w:val="117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EB3DBB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117B76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</w:t>
            </w:r>
            <w:r w:rsidR="00001038">
              <w:rPr>
                <w:rFonts w:ascii="Times-New-Roman" w:hAnsi="Times-New-Roman" w:cs="Times-New-Roman"/>
              </w:rPr>
              <w:t>, svetla</w:t>
            </w:r>
            <w:r>
              <w:rPr>
                <w:rFonts w:ascii="Times-New-Roman" w:hAnsi="Times-New-Roman" w:cs="Times-New-Roman"/>
              </w:rPr>
              <w:t>.</w:t>
            </w:r>
            <w:r w:rsidR="00001038">
              <w:rPr>
                <w:rFonts w:ascii="Times-New-Roman" w:hAnsi="Times-New-Roman" w:cs="Times-New-Roman"/>
              </w:rPr>
              <w:t xml:space="preserve"> Sprečiti neovlašćen pristup.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0010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  <w:tr w:rsidR="00F63302" w:rsidTr="00001038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0126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2654D2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EC2B94" w:rsidTr="007E717B">
        <w:trPr>
          <w:trHeight w:val="62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 w:rsidR="00AD01FD">
              <w:rPr>
                <w:rFonts w:ascii="Times-New-Roman,Bold" w:hAnsi="Times-New-Roman,Bold" w:cs="Times-New-Roman,Bold"/>
                <w:b/>
                <w:bCs/>
              </w:rPr>
              <w:t xml:space="preserve"> i m</w:t>
            </w:r>
            <w:r w:rsidR="00AD01FD" w:rsidRPr="00A4469C">
              <w:rPr>
                <w:rFonts w:ascii="Times-New-Roman,Bold" w:hAnsi="Times-New-Roman,Bold" w:cs="Times-New-Roman,Bold"/>
                <w:b/>
                <w:bCs/>
              </w:rPr>
              <w:t>ere upravljanja rizikom:</w:t>
            </w:r>
          </w:p>
          <w:p w:rsidR="002654D2" w:rsidRPr="002654D2" w:rsidRDefault="007E717B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 w:rsidR="007D36F3"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</w:p>
        </w:tc>
      </w:tr>
      <w:tr w:rsidR="007E717B" w:rsidRPr="00DC2A8E" w:rsidTr="007E717B">
        <w:trPr>
          <w:trHeight w:val="50"/>
          <w:jc w:val="center"/>
        </w:trPr>
        <w:tc>
          <w:tcPr>
            <w:tcW w:w="21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7E717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</w:rPr>
              <w:t>Komponenta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7E717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7E717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7E717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7E717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Obnovljeno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7B" w:rsidRPr="00DC2A8E" w:rsidRDefault="007E717B" w:rsidP="007E717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Osnova</w:t>
            </w:r>
          </w:p>
        </w:tc>
      </w:tr>
      <w:tr w:rsidR="007E717B" w:rsidRPr="00DC2A8E" w:rsidTr="007E717B">
        <w:trPr>
          <w:trHeight w:val="4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7B" w:rsidRDefault="00B01CDB" w:rsidP="00B01CD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H</w:t>
            </w:r>
            <w:r w:rsidR="007E717B">
              <w:rPr>
                <w:rFonts w:ascii="Times-New-Roman" w:hAnsi="Times-New-Roman" w:cs="Times-New-Roman"/>
              </w:rPr>
              <w:t>ole</w:t>
            </w:r>
            <w:r>
              <w:rPr>
                <w:rFonts w:ascii="Times-New-Roman" w:hAnsi="Times-New-Roman" w:cs="Times-New-Roman"/>
              </w:rPr>
              <w:t>k</w:t>
            </w:r>
            <w:r w:rsidR="007E717B">
              <w:rPr>
                <w:rFonts w:ascii="Times-New-Roman" w:hAnsi="Times-New-Roman" w:cs="Times-New-Roman"/>
              </w:rPr>
              <w:t>alciferol (Vitamin D3)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7B" w:rsidRDefault="007E717B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67-97-0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  <w:r w:rsidRPr="00DC2A8E">
              <w:rPr>
                <w:rFonts w:ascii="Times New Roman" w:hAnsi="Times New Roman" w:cs="Times New Roman"/>
              </w:rPr>
              <w:t xml:space="preserve"> 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7B" w:rsidRPr="00DC2A8E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E717B" w:rsidRPr="00DC2A8E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DSM Internal Limit</w:t>
            </w:r>
          </w:p>
        </w:tc>
      </w:tr>
      <w:tr w:rsidR="007E717B" w:rsidRPr="00DC2A8E" w:rsidTr="007E717B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E717B" w:rsidRPr="007E717B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7BA4" w:rsidTr="00001038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162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001038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prašine </w:t>
            </w:r>
            <w:r w:rsidR="00012668">
              <w:rPr>
                <w:rFonts w:ascii="Times-New-Roman" w:hAnsi="Times-New-Roman" w:cs="Times-New-Roman"/>
                <w:lang w:val="de-DE"/>
              </w:rPr>
              <w:t xml:space="preserve">ili aerosola </w:t>
            </w:r>
            <w:r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012668">
              <w:rPr>
                <w:rFonts w:ascii="Times-New-Roman" w:hAnsi="Times-New-Roman" w:cs="Times-New-Roman"/>
                <w:lang w:val="de-DE"/>
              </w:rPr>
              <w:t>respirator sa odgovarajućim filterom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za rukavice: npr. nitrilna guma</w:t>
            </w:r>
            <w:r w:rsidR="00012668">
              <w:rPr>
                <w:rFonts w:ascii="Times-New-Roman" w:hAnsi="Times-New-Roman" w:cs="Times-New-Roman"/>
                <w:lang w:val="de-DE"/>
              </w:rPr>
              <w:t>, prirodna guma. Uzeti u obzir opasne karakteristike ovog proizvoda i specifičnost radnih uslova pri izboru adekvatnog tipa zaštitnih rukavica.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</w:t>
            </w:r>
            <w:r w:rsidR="007D36F3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012668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Izbegavati kontakt sa kožom, očima i odećom. Oprati ruke pre pauza i odmah posle rukovanja ovim proizvodom. </w:t>
            </w:r>
            <w:r w:rsidR="007D36F3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D36F3" w:rsidTr="0001266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6F3" w:rsidRPr="00DC4F00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012668" w:rsidRPr="002C21D4" w:rsidRDefault="00012668" w:rsidP="000126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D3-500)</w:t>
      </w:r>
    </w:p>
    <w:p w:rsidR="00D35D24" w:rsidRPr="002C21D4" w:rsidRDefault="00D35D24" w:rsidP="00D35D2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12668" w:rsidRDefault="00012668" w:rsidP="0001266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D727F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9"/>
        <w:gridCol w:w="531"/>
        <w:gridCol w:w="1080"/>
        <w:gridCol w:w="76"/>
        <w:gridCol w:w="5157"/>
      </w:tblGrid>
      <w:tr w:rsidR="007D36F3" w:rsidTr="00A2079B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012668">
              <w:rPr>
                <w:rFonts w:ascii="Times-New-Roman" w:hAnsi="Times-New-Roman" w:cs="Times-New-Roman"/>
              </w:rPr>
              <w:t>finog</w:t>
            </w:r>
            <w:r>
              <w:rPr>
                <w:rFonts w:ascii="Times-New-Roman" w:hAnsi="Times-New-Roman" w:cs="Times-New-Roman"/>
              </w:rPr>
              <w:t xml:space="preserve"> 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355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Braonkasta.</w:t>
            </w:r>
            <w:r w:rsidR="007D36F3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A2079B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32758A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D36F3" w:rsidTr="00054A79">
        <w:trPr>
          <w:trHeight w:val="2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4A5E4D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A2079B">
        <w:trPr>
          <w:trHeight w:val="15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912B6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96049A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96049A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 proizvod</w:t>
            </w:r>
          </w:p>
        </w:tc>
      </w:tr>
      <w:tr w:rsidR="0028690C" w:rsidTr="00A2079B">
        <w:trPr>
          <w:trHeight w:val="1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35D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A2079B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35D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82221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  <w:r w:rsidR="004A5E4D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7D36F3" w:rsidRPr="00A4469C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D36F3" w:rsidRPr="00A4469C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6F3" w:rsidRPr="00A4469C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 (</w:t>
            </w:r>
            <w:r w:rsidR="00A2079B">
              <w:rPr>
                <w:rFonts w:ascii="Times-New-Roman" w:hAnsi="Times-New-Roman" w:cs="Times-New-Roman"/>
                <w:lang w:val="de-DE"/>
              </w:rPr>
              <w:t>23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 (100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7D36F3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D36F3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6F3" w:rsidRPr="00A4469C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6E72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</w:t>
            </w:r>
            <w:r w:rsidR="00A2079B">
              <w:rPr>
                <w:rFonts w:ascii="Times-New-Roman" w:hAnsi="Times-New-Roman" w:cs="Times-New-Roman"/>
                <w:lang w:val="de-DE"/>
              </w:rPr>
              <w:t>(H)</w:t>
            </w:r>
            <w:r>
              <w:rPr>
                <w:rFonts w:ascii="Times-New-Roman" w:hAnsi="Times-New-Roman" w:cs="Times-New-Roman"/>
                <w:lang w:val="de-DE"/>
              </w:rPr>
              <w:t>1 (</w:t>
            </w:r>
            <w:r w:rsidR="00A2079B">
              <w:rPr>
                <w:rFonts w:ascii="Times-New-Roman" w:hAnsi="Times-New-Roman" w:cs="Times-New-Roman"/>
                <w:lang w:val="de-DE"/>
              </w:rPr>
              <w:t>samleveni</w:t>
            </w:r>
            <w:r>
              <w:rPr>
                <w:rFonts w:ascii="Times-New-Roman" w:hAnsi="Times-New-Roman" w:cs="Times-New-Roman"/>
                <w:lang w:val="de-DE"/>
              </w:rPr>
              <w:t xml:space="preserve"> uzorak; srednja vrednost testiranog uzorka 0,037 mm, gubitak pri sušenju </w:t>
            </w:r>
            <w:r w:rsidR="00A2079B">
              <w:rPr>
                <w:rFonts w:ascii="Times-New-Roman" w:hAnsi="Times-New-Roman" w:cs="Times-New-Roman"/>
                <w:lang w:val="de-DE"/>
              </w:rPr>
              <w:t xml:space="preserve">4,9 </w:t>
            </w:r>
            <w:r>
              <w:rPr>
                <w:rFonts w:ascii="Times-New-Roman" w:hAnsi="Times-New-Roman" w:cs="Times-New-Roman"/>
                <w:lang w:val="de-DE"/>
              </w:rPr>
              <w:t xml:space="preserve">% , </w:t>
            </w:r>
            <w:r w:rsidR="00A2079B">
              <w:rPr>
                <w:rFonts w:ascii="Times-New-Roman" w:hAnsi="Times-New-Roman" w:cs="Times-New-Roman"/>
                <w:lang w:val="de-DE"/>
              </w:rPr>
              <w:t>vr</w:t>
            </w:r>
            <w:r w:rsidR="006E7223">
              <w:rPr>
                <w:rFonts w:ascii="Times-New-Roman" w:hAnsi="Times-New-Roman" w:cs="Times-New-Roman"/>
                <w:lang w:val="de-DE"/>
              </w:rPr>
              <w:t>e</w:t>
            </w:r>
            <w:r w:rsidR="00A2079B">
              <w:rPr>
                <w:rFonts w:ascii="Times-New-Roman" w:hAnsi="Times-New-Roman" w:cs="Times-New-Roman"/>
                <w:lang w:val="de-DE"/>
              </w:rPr>
              <w:t>dnost je određena primenom modifikovane Hartmanove cevi</w:t>
            </w:r>
            <w:r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7D36F3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7D36F3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D36F3" w:rsidRPr="00A4469C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6F3" w:rsidRDefault="007D36F3" w:rsidP="00A2079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2654D2">
              <w:rPr>
                <w:rFonts w:ascii="Times-New-Roman" w:hAnsi="Times-New-Roman" w:cs="Times-New-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</w:t>
            </w:r>
            <w:r w:rsidR="00A2079B">
              <w:rPr>
                <w:rFonts w:ascii="Times-New-Roman" w:hAnsi="Times-New-Roman" w:cs="Times-New-Roman"/>
                <w:lang w:val="de-DE"/>
              </w:rPr>
              <w:t>400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 w:rsidR="00A2079B">
              <w:rPr>
                <w:rFonts w:ascii="Times-New-Roman" w:hAnsi="Times-New-Roman" w:cs="Times-New-Roman"/>
                <w:lang w:val="de-DE"/>
              </w:rPr>
              <w:t>srednja vrednost testiranog uzorka 0,104mm</w:t>
            </w:r>
            <w:r w:rsidR="00A2079B" w:rsidRPr="006228A1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Pr="006228A1">
              <w:rPr>
                <w:rFonts w:ascii="Times-New-Roman" w:hAnsi="Times-New-Roman" w:cs="Times-New-Roman"/>
                <w:lang w:val="de-DE"/>
              </w:rPr>
              <w:t>određena u BAM pećnici)</w:t>
            </w:r>
          </w:p>
        </w:tc>
      </w:tr>
    </w:tbl>
    <w:p w:rsidR="00A2079B" w:rsidRPr="00A2079B" w:rsidRDefault="00A2079B" w:rsidP="00A2079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RS"/>
        </w:rPr>
      </w:pPr>
      <w:r w:rsidRPr="00A2079B">
        <w:rPr>
          <w:rFonts w:ascii="Times New Roman" w:hAnsi="Times New Roman" w:cs="Times New Roman"/>
          <w:sz w:val="18"/>
          <w:szCs w:val="18"/>
          <w:lang w:val="sr-Latn-RS"/>
        </w:rPr>
        <w:t>BEZBEDNOSNI LIST (</w:t>
      </w:r>
      <w:r w:rsidRPr="00A2079B">
        <w:rPr>
          <w:rFonts w:ascii="Times New Roman" w:hAnsi="Times New Roman" w:cs="Times New Roman"/>
          <w:i/>
          <w:sz w:val="18"/>
          <w:szCs w:val="18"/>
          <w:lang w:val="sr-Latn-RS"/>
        </w:rPr>
        <w:t>Rovimix® D3-500)</w:t>
      </w:r>
    </w:p>
    <w:p w:rsidR="00D35D24" w:rsidRPr="002C21D4" w:rsidRDefault="00D35D24" w:rsidP="00D35D2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2079B" w:rsidRPr="00A2079B" w:rsidRDefault="00A2079B" w:rsidP="00A2079B">
      <w:pPr>
        <w:jc w:val="right"/>
        <w:rPr>
          <w:sz w:val="20"/>
          <w:szCs w:val="20"/>
        </w:rPr>
      </w:pPr>
      <w:r w:rsidRPr="00A2079B">
        <w:rPr>
          <w:rFonts w:ascii="Times New Roman" w:hAnsi="Times New Roman" w:cs="Times New Roman"/>
          <w:sz w:val="20"/>
          <w:szCs w:val="20"/>
        </w:rPr>
        <w:t>Strana 5/</w:t>
      </w:r>
      <w:r w:rsidR="00D727F3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721"/>
        <w:gridCol w:w="899"/>
        <w:gridCol w:w="5233"/>
      </w:tblGrid>
      <w:tr w:rsidR="007D36F3" w:rsidTr="00A2079B">
        <w:trPr>
          <w:trHeight w:val="80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D36F3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Otpornost zapremine praha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F3" w:rsidRPr="00A4469C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A5E4D" w:rsidRDefault="00A2079B" w:rsidP="00A20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ca. </w:t>
            </w:r>
            <w:r w:rsidR="004A5E4D">
              <w:rPr>
                <w:rFonts w:ascii="Times-New-Roman" w:hAnsi="Times-New-Roman" w:cs="Times-New-Roman"/>
                <w:lang w:val="de-DE"/>
              </w:rPr>
              <w:t>3</w:t>
            </w:r>
            <w:r w:rsidR="007D36F3">
              <w:rPr>
                <w:rFonts w:ascii="Times-New-Roman" w:hAnsi="Times-New-Roman" w:cs="Times-New-Roman"/>
                <w:lang w:val="de-DE"/>
              </w:rPr>
              <w:t>E+</w:t>
            </w:r>
            <w:r>
              <w:rPr>
                <w:rFonts w:ascii="Times-New-Roman" w:hAnsi="Times-New-Roman" w:cs="Times-New-Roman"/>
                <w:lang w:val="de-DE"/>
              </w:rPr>
              <w:t>11</w:t>
            </w:r>
            <w:r w:rsidR="004A5E4D">
              <w:rPr>
                <w:rFonts w:ascii="Times-New-Roman" w:hAnsi="Times-New-Roman" w:cs="Times-New-Roman"/>
                <w:lang w:val="de-DE"/>
              </w:rPr>
              <w:t xml:space="preserve"> Oma(uzorak proizvoda</w:t>
            </w:r>
            <w:r>
              <w:rPr>
                <w:rFonts w:ascii="Times-New-Roman" w:hAnsi="Times-New-Roman" w:cs="Times-New-Roman"/>
                <w:lang w:val="de-DE"/>
              </w:rPr>
              <w:t>, srednja vrednost testiranog uzorka 0,104 mm, gubitak pri sušenju 4,6 %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) </w:t>
            </w:r>
          </w:p>
          <w:p w:rsidR="007D36F3" w:rsidRDefault="007D36F3" w:rsidP="00A20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ima sposobnost akumulacije </w:t>
            </w:r>
            <w:r w:rsidR="00F06528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  <w:lang w:val="de-DE"/>
              </w:rPr>
              <w:t xml:space="preserve"> i može izazvati požar)</w:t>
            </w:r>
          </w:p>
        </w:tc>
      </w:tr>
      <w:tr w:rsidR="007D36F3" w:rsidRPr="00390899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7D36F3" w:rsidRPr="002654D2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2654D2" w:rsidRDefault="00A2079B" w:rsidP="00A20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30-100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 mJ (</w:t>
            </w:r>
            <w:r>
              <w:rPr>
                <w:rFonts w:ascii="Times-New-Roman" w:hAnsi="Times-New-Roman" w:cs="Times-New-Roman"/>
                <w:lang w:val="de-DE"/>
              </w:rPr>
              <w:t>samleveni</w:t>
            </w:r>
            <w:r w:rsidR="004A5E4D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7D36F3">
              <w:rPr>
                <w:rFonts w:ascii="Times-New-Roman" w:hAnsi="Times-New-Roman" w:cs="Times-New-Roman"/>
                <w:lang w:val="de-DE"/>
              </w:rPr>
              <w:t>uzorak, srednja vrednost testiranog uzorka 0,03</w:t>
            </w:r>
            <w:r>
              <w:rPr>
                <w:rFonts w:ascii="Times-New-Roman" w:hAnsi="Times-New-Roman" w:cs="Times-New-Roman"/>
                <w:lang w:val="de-DE"/>
              </w:rPr>
              <w:t>7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 mm,gubitak pri sušenju </w:t>
            </w:r>
            <w:r>
              <w:rPr>
                <w:rFonts w:ascii="Times New Roman" w:hAnsi="Times New Roman" w:cs="Times New Roman"/>
                <w:lang w:val="de-DE"/>
              </w:rPr>
              <w:t>4,9</w:t>
            </w:r>
            <w:r w:rsidR="007D36F3">
              <w:rPr>
                <w:rFonts w:ascii="Times-New-Roman" w:hAnsi="Times-New-Roman" w:cs="Times-New-Roman"/>
                <w:lang w:val="de-DE"/>
              </w:rPr>
              <w:t>%</w:t>
            </w:r>
            <w:r w:rsidR="007D36F3" w:rsidRPr="002654D2">
              <w:rPr>
                <w:rFonts w:ascii="Times-New-Roman" w:hAnsi="Times-New-Roman" w:cs="Times-New-Roman"/>
                <w:lang w:val="de-DE"/>
              </w:rPr>
              <w:t>,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7D36F3" w:rsidRPr="002654D2">
              <w:rPr>
                <w:rFonts w:ascii="Times-New-Roman" w:hAnsi="Times-New-Roman" w:cs="Times-New-Roman"/>
                <w:lang w:val="de-DE"/>
              </w:rPr>
              <w:t>EN 13821)</w:t>
            </w:r>
          </w:p>
        </w:tc>
      </w:tr>
      <w:tr w:rsidR="007D36F3" w:rsidTr="00F432E0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  <w:tr w:rsidR="007D36F3" w:rsidTr="004A5E4D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95276B" w:rsidTr="00C53D12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 w:rsidR="000912B6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95276B" w:rsidTr="00A2079B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A2079B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A2079B" w:rsidP="00A2079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Pri zagrevanju dolazi do raspada proizvoda. </w:t>
            </w:r>
            <w:r w:rsidR="00436BE4">
              <w:rPr>
                <w:rFonts w:ascii="Times-New-Roman" w:hAnsi="Times-New-Roman" w:cs="Times-New-Roman"/>
                <w:lang w:val="de-DE"/>
              </w:rPr>
              <w:t xml:space="preserve">Silovita </w:t>
            </w:r>
            <w:r>
              <w:rPr>
                <w:rFonts w:ascii="Times-New-Roman" w:hAnsi="Times-New-Roman" w:cs="Times-New-Roman"/>
                <w:lang w:val="de-DE"/>
              </w:rPr>
              <w:t>reakcija se može desiti.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53D12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C53D12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5252C9" w:rsidRDefault="00010AF9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C53D12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8023B" w:rsidRDefault="00C53D12" w:rsidP="00AD01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38023B">
              <w:rPr>
                <w:rFonts w:ascii="Times-New-Roman" w:hAnsi="Times-New-Roman" w:cs="Times-New-Roman"/>
                <w:i/>
              </w:rPr>
              <w:t xml:space="preserve">Ethoxyquin :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AD01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LD50: 800 mg/kg (pacov)</w:t>
            </w:r>
          </w:p>
        </w:tc>
      </w:tr>
      <w:tr w:rsidR="00C53D12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8023B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Colecalciferol</w:t>
            </w:r>
            <w:r w:rsidRPr="0038023B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LD50: 5-50 </w:t>
            </w:r>
            <w:r>
              <w:rPr>
                <w:rFonts w:ascii="Times New Roman" w:hAnsi="Times New Roman" w:cs="Times New Roman"/>
              </w:rPr>
              <w:t>mg/kg (pacov)(</w:t>
            </w:r>
            <w:r>
              <w:rPr>
                <w:rFonts w:ascii="Times-New-Roman" w:hAnsi="Times-New-Roman" w:cs="Times-New-Roman"/>
              </w:rPr>
              <w:t xml:space="preserve"> OECD Test Guideline 423)</w:t>
            </w:r>
          </w:p>
        </w:tc>
      </w:tr>
      <w:tr w:rsidR="00C53D12" w:rsidTr="00C53D12">
        <w:trPr>
          <w:trHeight w:val="468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LD50: 41,5 </w:t>
            </w:r>
            <w:r>
              <w:rPr>
                <w:rFonts w:ascii="Times New Roman" w:hAnsi="Times New Roman" w:cs="Times New Roman"/>
              </w:rPr>
              <w:t>mg/kg (miš)</w:t>
            </w:r>
          </w:p>
        </w:tc>
      </w:tr>
      <w:tr w:rsidR="00C53D12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C53D12" w:rsidTr="00C53D12">
        <w:trPr>
          <w:trHeight w:val="60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Colecalciferol: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LC50: 0,13-0,18  mg/l (pacov)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AD01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Colecalciferol: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LD50: 61 mg/kg (pacov)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8023B">
              <w:rPr>
                <w:rFonts w:ascii="Times-New-Roman" w:hAnsi="Times-New-Roman" w:cs="Times-New-Roman"/>
                <w:i/>
              </w:rPr>
              <w:t>Ethoxyquin</w:t>
            </w:r>
            <w:r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Umerena iritacija kože (zec).</w:t>
            </w:r>
          </w:p>
        </w:tc>
      </w:tr>
      <w:tr w:rsidR="00C53D12" w:rsidTr="003420A3">
        <w:trPr>
          <w:trHeight w:val="36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kontaktu sa prašinom može doći do mehaničke iritacije oka.</w:t>
            </w:r>
          </w:p>
        </w:tc>
      </w:tr>
      <w:tr w:rsidR="00C53D12" w:rsidTr="00C53D12">
        <w:trPr>
          <w:trHeight w:val="36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3D12" w:rsidRPr="006E68A5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C53D12" w:rsidRPr="002C21D4" w:rsidRDefault="00C53D12" w:rsidP="00C53D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D3-500)</w:t>
      </w:r>
    </w:p>
    <w:p w:rsidR="00D35D24" w:rsidRPr="002C21D4" w:rsidRDefault="00D35D24" w:rsidP="00D35D2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53D12" w:rsidRDefault="00C53D12" w:rsidP="00C53D1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D727F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C53D12" w:rsidTr="00C53D12">
        <w:trPr>
          <w:trHeight w:val="7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57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lastRenderedPageBreak/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C53D12">
        <w:trPr>
          <w:trHeight w:val="47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Colecalciferol: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45B3" w:rsidRDefault="00C53D12" w:rsidP="00C53D1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NOAEL: 0,06 mg/kg/dan(oralno, pacov)</w:t>
            </w:r>
          </w:p>
          <w:p w:rsidR="006745B3" w:rsidRDefault="00C53D12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(subhro</w:t>
            </w:r>
            <w:r w:rsidR="006745B3">
              <w:rPr>
                <w:rFonts w:ascii="Times-New-Roman,Bold" w:hAnsi="Times-New-Roman,Bold" w:cs="Times-New-Roman,Bold"/>
                <w:bCs/>
                <w:lang w:val="de-DE"/>
              </w:rPr>
              <w:t>nična toksikološka studija (90dana)</w:t>
            </w:r>
          </w:p>
          <w:p w:rsidR="00C53D12" w:rsidRDefault="006745B3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-OECD Test Guideline 408)</w:t>
            </w:r>
          </w:p>
        </w:tc>
      </w:tr>
      <w:tr w:rsidR="00C53D12" w:rsidTr="006745B3">
        <w:trPr>
          <w:trHeight w:val="738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  <w:p w:rsidR="006745B3" w:rsidRDefault="006745B3" w:rsidP="0067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Colecalciferol(genotoksičnost in vivo):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45B3" w:rsidRDefault="006745B3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  <w:p w:rsidR="00C53D12" w:rsidRPr="00A4469C" w:rsidRDefault="006745B3" w:rsidP="006745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genotoksičan (pacov, koštana srž, mutagenost(mikronukleus test))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  <w:p w:rsidR="006745B3" w:rsidRPr="00A4469C" w:rsidRDefault="006745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Colecalciferol: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6745B3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malformacije u toj količini da prouzrokuje toksič-nost kod majke.</w:t>
            </w:r>
          </w:p>
          <w:p w:rsidR="006745B3" w:rsidRPr="00A4469C" w:rsidRDefault="006745B3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NOAEL:0,0095 mg/kg/dan(zec, ženka,OECD Test Guideline 414)</w:t>
            </w:r>
          </w:p>
        </w:tc>
      </w:tr>
      <w:tr w:rsidR="00C53D12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A4469C" w:rsidRDefault="00C53D12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A4469C" w:rsidRDefault="00C53D12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F48FD" w:rsidRPr="00A4469C" w:rsidRDefault="008F7D6C" w:rsidP="008F7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H</w:t>
            </w:r>
            <w:r w:rsidR="006F48FD">
              <w:rPr>
                <w:rFonts w:ascii="Times-New-Roman" w:hAnsi="Times-New-Roman" w:cs="Times-New-Roman"/>
                <w:i/>
              </w:rPr>
              <w:t>ole</w:t>
            </w:r>
            <w:r>
              <w:rPr>
                <w:rFonts w:ascii="Times-New-Roman" w:hAnsi="Times-New-Roman" w:cs="Times-New-Roman"/>
                <w:i/>
              </w:rPr>
              <w:t>k</w:t>
            </w:r>
            <w:r w:rsidR="006F48FD">
              <w:rPr>
                <w:rFonts w:ascii="Times-New-Roman" w:hAnsi="Times-New-Roman" w:cs="Times-New-Roman"/>
                <w:i/>
              </w:rPr>
              <w:t>alciferol: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48FD" w:rsidRDefault="006F48FD" w:rsidP="00AD01F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 akutnom konzumiranju prevelike doze mogu se pojaviti sledeći simptomi:</w:t>
            </w:r>
          </w:p>
          <w:p w:rsidR="006F48FD" w:rsidRPr="00A4469C" w:rsidRDefault="006F48FD" w:rsidP="00AD01F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 vrtoglavica, povraćanje, glavobolja, slabost, bolovi u stomaku, suvoća u ustima, metalni ukus, gubitak apetita</w:t>
            </w:r>
          </w:p>
        </w:tc>
      </w:tr>
      <w:tr w:rsidR="006F48FD" w:rsidTr="00AD01FD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F48FD" w:rsidRPr="00A4469C" w:rsidRDefault="006F48FD" w:rsidP="00D8446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RDA(preporučeni dozvoljeni dnevni unos), 0,005-0,01 mg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–</w:t>
            </w:r>
            <w:r>
              <w:rPr>
                <w:rFonts w:ascii="Times-New-Roman" w:hAnsi="Times-New-Roman" w:cs="Times-New-Roman"/>
              </w:rPr>
              <w:t xml:space="preserve"> informacije se odnose na </w:t>
            </w:r>
            <w:r w:rsidR="00D8446C">
              <w:rPr>
                <w:rFonts w:ascii="Times-New-Roman" w:hAnsi="Times-New-Roman" w:cs="Times-New-Roman"/>
              </w:rPr>
              <w:t>h</w:t>
            </w:r>
            <w:r w:rsidRPr="006745B3">
              <w:rPr>
                <w:rFonts w:ascii="Times-New-Roman" w:hAnsi="Times-New-Roman" w:cs="Times-New-Roman"/>
              </w:rPr>
              <w:t>ole</w:t>
            </w:r>
            <w:r w:rsidR="00D8446C">
              <w:rPr>
                <w:rFonts w:ascii="Times-New-Roman" w:hAnsi="Times-New-Roman" w:cs="Times-New-Roman"/>
              </w:rPr>
              <w:t>k</w:t>
            </w:r>
            <w:r w:rsidRPr="006745B3">
              <w:rPr>
                <w:rFonts w:ascii="Times-New-Roman" w:hAnsi="Times-New-Roman" w:cs="Times-New-Roman"/>
              </w:rPr>
              <w:t>alciferol</w:t>
            </w:r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</w:p>
        </w:tc>
      </w:tr>
      <w:tr w:rsidR="006F48FD" w:rsidTr="00010AF9">
        <w:trPr>
          <w:trHeight w:val="50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F48FD" w:rsidRPr="00F103C0" w:rsidRDefault="006F48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F48FD" w:rsidTr="003420A3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6812B4" w:rsidRDefault="006F48FD" w:rsidP="00B3182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010AF9" w:rsidRDefault="006F48FD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Default="006F48FD" w:rsidP="00C455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F48FD" w:rsidRPr="00A4469C" w:rsidRDefault="006F48FD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F48FD" w:rsidTr="003420A3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F48FD" w:rsidTr="006F48F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6F48FD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32475" w:rsidRPr="00A4469C" w:rsidRDefault="003420A3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3420A3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3420A3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6F48F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6F48FD" w:rsidRPr="002C21D4" w:rsidRDefault="006F48FD" w:rsidP="006F48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D3-500)</w:t>
      </w:r>
    </w:p>
    <w:p w:rsidR="00D35D24" w:rsidRPr="002C21D4" w:rsidRDefault="00D35D24" w:rsidP="00D35D2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6F48FD" w:rsidRDefault="006F48FD" w:rsidP="006F48FD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 w:rsidR="00D727F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91"/>
        <w:gridCol w:w="3059"/>
        <w:gridCol w:w="3073"/>
      </w:tblGrid>
      <w:tr w:rsidR="006E68A5" w:rsidTr="006F48FD">
        <w:trPr>
          <w:trHeight w:val="70"/>
          <w:jc w:val="center"/>
        </w:trPr>
        <w:tc>
          <w:tcPr>
            <w:tcW w:w="48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12.5. Rezultati procene PBT svojstava:</w:t>
            </w:r>
          </w:p>
        </w:tc>
        <w:tc>
          <w:tcPr>
            <w:tcW w:w="6132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3420A3">
        <w:trPr>
          <w:trHeight w:val="36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3420A3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3420A3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3420A3">
        <w:trPr>
          <w:trHeight w:val="14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3420A3">
        <w:trPr>
          <w:trHeight w:val="1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3420A3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3420A3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B31820" w:rsidTr="00F432E0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31820" w:rsidRPr="00A4469C" w:rsidRDefault="00B31820" w:rsidP="00D727F3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</w:rPr>
              <w:t>Za ovaj proizvod nisu dostupni dodatni ekološki podaci.</w:t>
            </w:r>
          </w:p>
        </w:tc>
      </w:tr>
      <w:tr w:rsidR="0045717F" w:rsidTr="00D727F3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3420A3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D727F3">
        <w:trPr>
          <w:trHeight w:val="159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</w:t>
            </w:r>
          </w:p>
        </w:tc>
      </w:tr>
      <w:tr w:rsidR="0041337C" w:rsidTr="003420A3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D35D24" w:rsidP="00D727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1337C" w:rsidTr="003420A3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D727F3">
        <w:trPr>
          <w:trHeight w:val="44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B31820">
        <w:trPr>
          <w:trHeight w:val="27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30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</w:tbl>
    <w:p w:rsidR="00D727F3" w:rsidRPr="002C21D4" w:rsidRDefault="00D727F3" w:rsidP="00D727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D3-500)</w:t>
      </w:r>
    </w:p>
    <w:p w:rsidR="00D35D24" w:rsidRPr="002C21D4" w:rsidRDefault="00D35D24" w:rsidP="00D35D2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420A3" w:rsidRDefault="00D727F3" w:rsidP="00D727F3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71"/>
        <w:gridCol w:w="3052"/>
      </w:tblGrid>
      <w:tr w:rsidR="0041337C" w:rsidTr="003420A3">
        <w:trPr>
          <w:trHeight w:val="18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41337C" w:rsidRPr="00D727F3" w:rsidRDefault="00B32475" w:rsidP="00B31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 xml:space="preserve">Obeležavanje </w:t>
            </w:r>
            <w:r w:rsidR="0041337C" w:rsidRPr="00D727F3">
              <w:rPr>
                <w:rFonts w:ascii="Times New Roman" w:hAnsi="Times New Roman" w:cs="Times New Roman"/>
                <w:b/>
                <w:bCs/>
              </w:rPr>
              <w:t xml:space="preserve">prema EC Direktivi </w:t>
            </w:r>
            <w:r w:rsidR="00D727F3" w:rsidRPr="00D727F3">
              <w:rPr>
                <w:rFonts w:ascii="Times New Roman" w:hAnsi="Times New Roman" w:cs="Times New Roman"/>
                <w:b/>
                <w:bCs/>
              </w:rPr>
              <w:t>1999/45/EC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31820" w:rsidRPr="00D727F3" w:rsidRDefault="00B31820" w:rsidP="00EE7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D727F3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Cs/>
                <w:lang w:val="en-GB"/>
              </w:rPr>
              <w:t>T-</w:t>
            </w:r>
            <w:r w:rsidRPr="00D727F3">
              <w:rPr>
                <w:rFonts w:ascii="Times New Roman" w:hAnsi="Times New Roman" w:cs="Times New Roman"/>
              </w:rPr>
              <w:t xml:space="preserve"> Toksično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D727F3" w:rsidRDefault="00D727F3" w:rsidP="00FF4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Cs/>
                <w:lang w:val="en-GB"/>
              </w:rPr>
              <w:t xml:space="preserve">R23- </w:t>
            </w:r>
            <w:r w:rsidRPr="00D727F3">
              <w:rPr>
                <w:rFonts w:ascii="Times New Roman" w:hAnsi="Times New Roman" w:cs="Times New Roman"/>
              </w:rPr>
              <w:t xml:space="preserve">Toksično ako se udiše. </w:t>
            </w:r>
          </w:p>
          <w:p w:rsidR="00D727F3" w:rsidRPr="00D727F3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Cs/>
                <w:lang w:val="en-GB"/>
              </w:rPr>
              <w:t xml:space="preserve">R48/22- </w:t>
            </w:r>
            <w:r w:rsidRPr="00D727F3">
              <w:rPr>
                <w:rFonts w:ascii="Times New Roman" w:hAnsi="Times New Roman" w:cs="Times New Roman"/>
              </w:rPr>
              <w:t xml:space="preserve">Štetno: opasnost od teškog oštećenja zdravlja pri produženom izlaganju gutanjem. 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</w:rPr>
              <w:tab/>
            </w:r>
            <w:r w:rsidRPr="00D727F3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D727F3" w:rsidRDefault="00D727F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727F3">
              <w:rPr>
                <w:rFonts w:ascii="Times New Roman" w:hAnsi="Times New Roman" w:cs="Times New Roman"/>
              </w:rPr>
              <w:t xml:space="preserve">S37- Nositi zaštitne rukavice. </w:t>
            </w:r>
          </w:p>
          <w:p w:rsidR="00D727F3" w:rsidRPr="00D727F3" w:rsidRDefault="00D727F3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</w:rPr>
              <w:t xml:space="preserve">S45- U slučaju nezgode ili zdravstvenih tegoba, hitno zatražiti lekarsku pomoć (ako je moguće pokazati etiketu) </w:t>
            </w:r>
          </w:p>
        </w:tc>
      </w:tr>
      <w:tr w:rsidR="00D727F3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C57663" w:rsidRDefault="00D727F3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57663" w:rsidRDefault="00D727F3" w:rsidP="00D727F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67-97-0        colecalciferol</w:t>
            </w:r>
          </w:p>
        </w:tc>
      </w:tr>
      <w:tr w:rsidR="00D727F3" w:rsidTr="00B31820">
        <w:trPr>
          <w:trHeight w:val="60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C3539A" w:rsidRDefault="00D727F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D727F3" w:rsidTr="0041337C">
        <w:trPr>
          <w:trHeight w:val="413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727F3" w:rsidRPr="00BC22EF" w:rsidRDefault="00D727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D727F3" w:rsidTr="00D727F3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Pr="009621A5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7F3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D727F3" w:rsidP="003420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727F3">
              <w:rPr>
                <w:rFonts w:ascii="Times New Roman" w:eastAsia="Times New Roman" w:hAnsi="Times New Roman" w:cs="Times New Roman"/>
              </w:rPr>
              <w:t xml:space="preserve">R22- </w:t>
            </w:r>
            <w:r w:rsidRPr="00D727F3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D727F3" w:rsidRPr="00D727F3" w:rsidRDefault="00D727F3" w:rsidP="003420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27F3">
              <w:rPr>
                <w:rFonts w:ascii="Times New Roman" w:hAnsi="Times New Roman" w:cs="Times New Roman"/>
                <w:color w:val="000000"/>
              </w:rPr>
              <w:t xml:space="preserve">R23- </w:t>
            </w:r>
            <w:r w:rsidRPr="00D727F3">
              <w:rPr>
                <w:rFonts w:ascii="Times New Roman" w:hAnsi="Times New Roman" w:cs="Times New Roman"/>
              </w:rPr>
              <w:t>Toksično ako se udiše.</w:t>
            </w:r>
          </w:p>
          <w:p w:rsidR="00D727F3" w:rsidRPr="00D727F3" w:rsidRDefault="00D727F3" w:rsidP="003420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27F3">
              <w:rPr>
                <w:rFonts w:ascii="Times New Roman" w:hAnsi="Times New Roman" w:cs="Times New Roman"/>
                <w:color w:val="000000"/>
              </w:rPr>
              <w:t xml:space="preserve">R24/25- </w:t>
            </w:r>
            <w:r w:rsidRPr="00D727F3">
              <w:rPr>
                <w:rFonts w:ascii="Times New Roman" w:hAnsi="Times New Roman" w:cs="Times New Roman"/>
              </w:rPr>
              <w:t xml:space="preserve">Toksično ako je u kontaktu sa kožom i ako se proguta. </w:t>
            </w:r>
          </w:p>
          <w:p w:rsidR="00D727F3" w:rsidRPr="00D727F3" w:rsidRDefault="00D727F3" w:rsidP="003420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27F3">
              <w:rPr>
                <w:rFonts w:ascii="Times New Roman" w:hAnsi="Times New Roman" w:cs="Times New Roman"/>
                <w:color w:val="000000"/>
              </w:rPr>
              <w:t xml:space="preserve">R26- </w:t>
            </w:r>
            <w:r w:rsidRPr="00D727F3">
              <w:rPr>
                <w:rFonts w:ascii="Times New Roman" w:hAnsi="Times New Roman" w:cs="Times New Roman"/>
              </w:rPr>
              <w:t xml:space="preserve">Veoma toksično ako se udiše. </w:t>
            </w:r>
          </w:p>
          <w:p w:rsidR="00D727F3" w:rsidRPr="00D727F3" w:rsidRDefault="00D727F3" w:rsidP="003420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27F3">
              <w:rPr>
                <w:rFonts w:ascii="Times New Roman" w:hAnsi="Times New Roman" w:cs="Times New Roman"/>
                <w:color w:val="000000"/>
              </w:rPr>
              <w:t xml:space="preserve">R48/22- </w:t>
            </w:r>
            <w:r w:rsidRPr="00D727F3">
              <w:rPr>
                <w:rFonts w:ascii="Times New Roman" w:hAnsi="Times New Roman" w:cs="Times New Roman"/>
              </w:rPr>
              <w:t>Štetno: opasnost od teškog oštećenja zdravlja pri produženom izlaganju gutanjem.</w:t>
            </w:r>
          </w:p>
          <w:p w:rsidR="00D727F3" w:rsidRPr="00EE2733" w:rsidRDefault="00D727F3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27F3">
              <w:rPr>
                <w:rFonts w:ascii="Times New Roman" w:hAnsi="Times New Roman" w:cs="Times New Roman"/>
                <w:color w:val="000000"/>
              </w:rPr>
              <w:t xml:space="preserve">R48/25- </w:t>
            </w:r>
            <w:r w:rsidRPr="00D727F3">
              <w:rPr>
                <w:rFonts w:ascii="Times New Roman" w:hAnsi="Times New Roman" w:cs="Times New Roman"/>
              </w:rPr>
              <w:t>Toksično: opasnost od teškog oštećenja zdravlja pri produženom izlaganju gutanjem.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Default="00D727F3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D727F3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9309C6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3" w:rsidRPr="00A4469C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5F0560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D727F3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Default="00D727F3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D727F3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5B1B79" w:rsidRDefault="00D727F3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D35D24" w:rsidTr="004A5F75">
        <w:trPr>
          <w:trHeight w:val="39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5D24" w:rsidRDefault="00D35D24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D727F3" w:rsidTr="007106DC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27F3" w:rsidRDefault="00D727F3" w:rsidP="00D3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35D24" w:rsidRPr="00D35D24" w:rsidRDefault="00D35D24" w:rsidP="00D3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727F3" w:rsidRPr="00A4469C" w:rsidRDefault="00D727F3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7A72D5" w:rsidRPr="002C21D4" w:rsidRDefault="007A72D5" w:rsidP="007A72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D3-500)</w:t>
      </w:r>
    </w:p>
    <w:p w:rsidR="00D35D24" w:rsidRPr="002C21D4" w:rsidRDefault="00D35D24" w:rsidP="00D35D2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D727F3">
        <w:rPr>
          <w:rFonts w:ascii="Times New Roman" w:hAnsi="Times New Roman" w:cs="Times New Roman"/>
        </w:rPr>
        <w:t>9</w:t>
      </w:r>
      <w:r w:rsidR="00FF4EF8">
        <w:rPr>
          <w:rFonts w:ascii="Times New Roman" w:hAnsi="Times New Roman" w:cs="Times New Roman"/>
        </w:rPr>
        <w:t>/</w:t>
      </w:r>
      <w:r w:rsidR="00D727F3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2B" w:rsidRDefault="005B1B2B" w:rsidP="005E0553">
      <w:pPr>
        <w:spacing w:after="0" w:line="240" w:lineRule="auto"/>
      </w:pPr>
      <w:r>
        <w:separator/>
      </w:r>
    </w:p>
  </w:endnote>
  <w:endnote w:type="continuationSeparator" w:id="0">
    <w:p w:rsidR="005B1B2B" w:rsidRDefault="005B1B2B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2B" w:rsidRDefault="005B1B2B" w:rsidP="005E0553">
      <w:pPr>
        <w:spacing w:after="0" w:line="240" w:lineRule="auto"/>
      </w:pPr>
      <w:r>
        <w:separator/>
      </w:r>
    </w:p>
  </w:footnote>
  <w:footnote w:type="continuationSeparator" w:id="0">
    <w:p w:rsidR="005B1B2B" w:rsidRDefault="005B1B2B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75" w:rsidRDefault="004A5F75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A5F75" w:rsidRPr="00D23B93" w:rsidRDefault="004A5F75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13E"/>
    <w:rsid w:val="00054A79"/>
    <w:rsid w:val="00067DCF"/>
    <w:rsid w:val="0007476B"/>
    <w:rsid w:val="00074FD9"/>
    <w:rsid w:val="00085431"/>
    <w:rsid w:val="000912B6"/>
    <w:rsid w:val="00096130"/>
    <w:rsid w:val="000E3E04"/>
    <w:rsid w:val="000F2585"/>
    <w:rsid w:val="00117B76"/>
    <w:rsid w:val="001217D2"/>
    <w:rsid w:val="0012537F"/>
    <w:rsid w:val="001472BC"/>
    <w:rsid w:val="00147F3F"/>
    <w:rsid w:val="00152071"/>
    <w:rsid w:val="00196718"/>
    <w:rsid w:val="001B1D22"/>
    <w:rsid w:val="001E1320"/>
    <w:rsid w:val="001F4CB2"/>
    <w:rsid w:val="002052E7"/>
    <w:rsid w:val="00211F6B"/>
    <w:rsid w:val="00234156"/>
    <w:rsid w:val="002447A3"/>
    <w:rsid w:val="00264501"/>
    <w:rsid w:val="002654D2"/>
    <w:rsid w:val="00266788"/>
    <w:rsid w:val="002739FC"/>
    <w:rsid w:val="0028275B"/>
    <w:rsid w:val="00282AEC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2758A"/>
    <w:rsid w:val="00335A8D"/>
    <w:rsid w:val="003420A3"/>
    <w:rsid w:val="00351689"/>
    <w:rsid w:val="00351E80"/>
    <w:rsid w:val="00356F05"/>
    <w:rsid w:val="0038023B"/>
    <w:rsid w:val="0038518E"/>
    <w:rsid w:val="00394137"/>
    <w:rsid w:val="0039538E"/>
    <w:rsid w:val="00395E52"/>
    <w:rsid w:val="003B3B37"/>
    <w:rsid w:val="003F131A"/>
    <w:rsid w:val="004068D3"/>
    <w:rsid w:val="004105AA"/>
    <w:rsid w:val="0041337C"/>
    <w:rsid w:val="00422A41"/>
    <w:rsid w:val="00432C12"/>
    <w:rsid w:val="00436BE4"/>
    <w:rsid w:val="0044303C"/>
    <w:rsid w:val="00445335"/>
    <w:rsid w:val="00445C66"/>
    <w:rsid w:val="00447DDE"/>
    <w:rsid w:val="00454A97"/>
    <w:rsid w:val="0045717F"/>
    <w:rsid w:val="0045753D"/>
    <w:rsid w:val="004600C2"/>
    <w:rsid w:val="00461F2E"/>
    <w:rsid w:val="00466825"/>
    <w:rsid w:val="00467ADC"/>
    <w:rsid w:val="00481C81"/>
    <w:rsid w:val="004851FC"/>
    <w:rsid w:val="004A5E4D"/>
    <w:rsid w:val="004A5F75"/>
    <w:rsid w:val="004C7BA4"/>
    <w:rsid w:val="004F39F6"/>
    <w:rsid w:val="00505DE2"/>
    <w:rsid w:val="005124F9"/>
    <w:rsid w:val="005148B0"/>
    <w:rsid w:val="005252C9"/>
    <w:rsid w:val="00536A1D"/>
    <w:rsid w:val="005377C2"/>
    <w:rsid w:val="00577BD2"/>
    <w:rsid w:val="005979D5"/>
    <w:rsid w:val="005A212A"/>
    <w:rsid w:val="005B1B2B"/>
    <w:rsid w:val="005B1B79"/>
    <w:rsid w:val="005B3CA4"/>
    <w:rsid w:val="005C1966"/>
    <w:rsid w:val="005D0B13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558E6"/>
    <w:rsid w:val="006669A8"/>
    <w:rsid w:val="006745B3"/>
    <w:rsid w:val="0067694D"/>
    <w:rsid w:val="00676F94"/>
    <w:rsid w:val="006812B4"/>
    <w:rsid w:val="006A1DEE"/>
    <w:rsid w:val="006B5251"/>
    <w:rsid w:val="006C720B"/>
    <w:rsid w:val="006D1224"/>
    <w:rsid w:val="006E27B7"/>
    <w:rsid w:val="006E68A5"/>
    <w:rsid w:val="006E7223"/>
    <w:rsid w:val="006F2F8B"/>
    <w:rsid w:val="006F43A9"/>
    <w:rsid w:val="006F48FD"/>
    <w:rsid w:val="006F5E0F"/>
    <w:rsid w:val="007106DC"/>
    <w:rsid w:val="0071109E"/>
    <w:rsid w:val="007110B0"/>
    <w:rsid w:val="00714C28"/>
    <w:rsid w:val="0072765F"/>
    <w:rsid w:val="00735C6B"/>
    <w:rsid w:val="00737075"/>
    <w:rsid w:val="007518B9"/>
    <w:rsid w:val="007543CD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11949"/>
    <w:rsid w:val="0081205A"/>
    <w:rsid w:val="00813673"/>
    <w:rsid w:val="008151FC"/>
    <w:rsid w:val="00820F9E"/>
    <w:rsid w:val="0082221A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B4AFC"/>
    <w:rsid w:val="008C114A"/>
    <w:rsid w:val="008C30B3"/>
    <w:rsid w:val="008C4377"/>
    <w:rsid w:val="008E49CB"/>
    <w:rsid w:val="008F539A"/>
    <w:rsid w:val="008F5C47"/>
    <w:rsid w:val="008F7D6C"/>
    <w:rsid w:val="00902FC3"/>
    <w:rsid w:val="00903488"/>
    <w:rsid w:val="00914E90"/>
    <w:rsid w:val="00917F6A"/>
    <w:rsid w:val="009309C6"/>
    <w:rsid w:val="009359FB"/>
    <w:rsid w:val="0095276B"/>
    <w:rsid w:val="0096049A"/>
    <w:rsid w:val="009621A5"/>
    <w:rsid w:val="009634D6"/>
    <w:rsid w:val="00980C6D"/>
    <w:rsid w:val="00981B20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508F7"/>
    <w:rsid w:val="00A664AA"/>
    <w:rsid w:val="00A84B29"/>
    <w:rsid w:val="00AA3320"/>
    <w:rsid w:val="00AA3358"/>
    <w:rsid w:val="00AB4E3D"/>
    <w:rsid w:val="00AD01FD"/>
    <w:rsid w:val="00AD2B8A"/>
    <w:rsid w:val="00AD7EC8"/>
    <w:rsid w:val="00AF7A73"/>
    <w:rsid w:val="00B01CDB"/>
    <w:rsid w:val="00B12957"/>
    <w:rsid w:val="00B31820"/>
    <w:rsid w:val="00B32475"/>
    <w:rsid w:val="00B50CEA"/>
    <w:rsid w:val="00B60E28"/>
    <w:rsid w:val="00B7324A"/>
    <w:rsid w:val="00B924FE"/>
    <w:rsid w:val="00BA1517"/>
    <w:rsid w:val="00BC22EF"/>
    <w:rsid w:val="00BD7869"/>
    <w:rsid w:val="00BE2459"/>
    <w:rsid w:val="00C00128"/>
    <w:rsid w:val="00C10BC0"/>
    <w:rsid w:val="00C2169A"/>
    <w:rsid w:val="00C3539A"/>
    <w:rsid w:val="00C44762"/>
    <w:rsid w:val="00C455CC"/>
    <w:rsid w:val="00C464FB"/>
    <w:rsid w:val="00C53D12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D03287"/>
    <w:rsid w:val="00D104E8"/>
    <w:rsid w:val="00D23B93"/>
    <w:rsid w:val="00D32554"/>
    <w:rsid w:val="00D35D24"/>
    <w:rsid w:val="00D51D00"/>
    <w:rsid w:val="00D533CA"/>
    <w:rsid w:val="00D5451D"/>
    <w:rsid w:val="00D552F8"/>
    <w:rsid w:val="00D62DE6"/>
    <w:rsid w:val="00D727F3"/>
    <w:rsid w:val="00D8446C"/>
    <w:rsid w:val="00D915B2"/>
    <w:rsid w:val="00D948F4"/>
    <w:rsid w:val="00DA295D"/>
    <w:rsid w:val="00DA4F88"/>
    <w:rsid w:val="00DC08B6"/>
    <w:rsid w:val="00DC46A9"/>
    <w:rsid w:val="00DC4F00"/>
    <w:rsid w:val="00DE34B9"/>
    <w:rsid w:val="00DF159B"/>
    <w:rsid w:val="00DF2A48"/>
    <w:rsid w:val="00E13312"/>
    <w:rsid w:val="00E21BDC"/>
    <w:rsid w:val="00E34D54"/>
    <w:rsid w:val="00E43AA8"/>
    <w:rsid w:val="00E5128F"/>
    <w:rsid w:val="00E6184E"/>
    <w:rsid w:val="00E72BA3"/>
    <w:rsid w:val="00E747D7"/>
    <w:rsid w:val="00E87E5D"/>
    <w:rsid w:val="00E917B2"/>
    <w:rsid w:val="00E936CC"/>
    <w:rsid w:val="00EA31F3"/>
    <w:rsid w:val="00EB3DBB"/>
    <w:rsid w:val="00EC2B94"/>
    <w:rsid w:val="00EC607C"/>
    <w:rsid w:val="00ED030C"/>
    <w:rsid w:val="00ED42CE"/>
    <w:rsid w:val="00EE1F05"/>
    <w:rsid w:val="00EE2733"/>
    <w:rsid w:val="00EE7265"/>
    <w:rsid w:val="00EF3E95"/>
    <w:rsid w:val="00EF58BD"/>
    <w:rsid w:val="00F06528"/>
    <w:rsid w:val="00F103C0"/>
    <w:rsid w:val="00F21701"/>
    <w:rsid w:val="00F41802"/>
    <w:rsid w:val="00F432E0"/>
    <w:rsid w:val="00F44D19"/>
    <w:rsid w:val="00F4586F"/>
    <w:rsid w:val="00F63302"/>
    <w:rsid w:val="00F65A6A"/>
    <w:rsid w:val="00F769AD"/>
    <w:rsid w:val="00F87B4D"/>
    <w:rsid w:val="00F92024"/>
    <w:rsid w:val="00FA3ED0"/>
    <w:rsid w:val="00FC3855"/>
    <w:rsid w:val="00FC4D1B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73D8-22A6-461A-A6B9-E3F5CD7E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19</cp:revision>
  <dcterms:created xsi:type="dcterms:W3CDTF">2012-12-10T13:26:00Z</dcterms:created>
  <dcterms:modified xsi:type="dcterms:W3CDTF">2013-02-05T12:04:00Z</dcterms:modified>
</cp:coreProperties>
</file>